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AD4" w:rsidRDefault="004E7AD4" w:rsidP="00772152">
      <w:pPr>
        <w:jc w:val="right"/>
      </w:pPr>
    </w:p>
    <w:p w:rsidR="00772152" w:rsidRDefault="005809A0" w:rsidP="00772152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.8pt;margin-top:250.8pt;width:206.25pt;height:186.75pt;z-index:251659264">
            <v:textbox>
              <w:txbxContent>
                <w:p w:rsidR="00A81625" w:rsidRPr="008F4E9C" w:rsidRDefault="00A81625" w:rsidP="0077215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Testis (sheep)</w:t>
                  </w:r>
                </w:p>
                <w:p w:rsidR="00A81625" w:rsidRPr="008F4E9C" w:rsidRDefault="00A81625" w:rsidP="0077215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Edema and swelling of the scrotum.</w:t>
                  </w:r>
                </w:p>
                <w:p w:rsidR="00A81625" w:rsidRPr="009F7DC7" w:rsidRDefault="00A81625" w:rsidP="008F08A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7721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F7DC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Brucella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ovis</w:t>
                  </w:r>
                </w:p>
                <w:p w:rsidR="00A81625" w:rsidRPr="009F7DC7" w:rsidRDefault="00A81625" w:rsidP="008F4E9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Brucellosis</w:t>
                  </w:r>
                </w:p>
                <w:p w:rsidR="00A81625" w:rsidRPr="00772152" w:rsidRDefault="00A81625" w:rsidP="008F4E9C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0.55pt;margin-top:10.8pt;width:243.75pt;height:203.25pt;z-index:251658240">
            <v:textbox>
              <w:txbxContent>
                <w:p w:rsidR="00A81625" w:rsidRPr="00D74BBC" w:rsidRDefault="00A81625" w:rsidP="00786EE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74BB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="00786EEC"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ow</w:t>
                  </w:r>
                  <w:r w:rsidRPr="00D74BB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76702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hind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leg</w:t>
                  </w:r>
                </w:p>
                <w:p w:rsidR="00A81625" w:rsidRPr="00D74BBC" w:rsidRDefault="00A81625" w:rsidP="00D74BB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74BB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 w:rsidRPr="00D74BBC">
                    <w:rPr>
                      <w:rFonts w:asciiTheme="majorBidi" w:hAnsiTheme="majorBidi" w:cstheme="majorBidi"/>
                      <w:sz w:val="24"/>
                      <w:szCs w:val="24"/>
                    </w:rPr>
                    <w:t>Hygromas (</w:t>
                  </w:r>
                  <w:r w:rsidRPr="00D74BBC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large f</w:t>
                  </w: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luid-filled subcutaneous sac</w:t>
                  </w:r>
                  <w:r w:rsidRPr="00D74BBC"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D74BBC">
                    <w:rPr>
                      <w:rFonts w:asciiTheme="majorBidi" w:hAnsiTheme="majorBidi" w:cstheme="majorBidi"/>
                      <w:sz w:val="24"/>
                      <w:szCs w:val="24"/>
                    </w:rPr>
                    <w:t>on the knee joints of cattle</w:t>
                  </w:r>
                </w:p>
                <w:p w:rsidR="00A81625" w:rsidRPr="00D74BBC" w:rsidRDefault="00A81625" w:rsidP="00D74BB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74BB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Pr="00D74BBC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Brucella abortus</w:t>
                  </w:r>
                </w:p>
                <w:p w:rsidR="00A81625" w:rsidRPr="00D74BBC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74BB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D74BBC">
                    <w:rPr>
                      <w:rFonts w:asciiTheme="majorBidi" w:hAnsiTheme="majorBidi" w:cstheme="majorBidi"/>
                      <w:sz w:val="24"/>
                      <w:szCs w:val="24"/>
                    </w:rPr>
                    <w:t>Brucellosis</w:t>
                  </w:r>
                </w:p>
              </w:txbxContent>
            </v:textbox>
          </v:shape>
        </w:pict>
      </w:r>
      <w:r w:rsidR="00772152">
        <w:rPr>
          <w:noProof/>
        </w:rPr>
        <w:drawing>
          <wp:inline distT="0" distB="0" distL="0" distR="0">
            <wp:extent cx="1997906" cy="2901936"/>
            <wp:effectExtent l="19050" t="0" r="2344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8148" cy="29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152" w:rsidRDefault="00772152" w:rsidP="004E7AD4">
      <w:pPr>
        <w:tabs>
          <w:tab w:val="left" w:pos="6690"/>
        </w:tabs>
        <w:jc w:val="right"/>
      </w:pPr>
      <w:r>
        <w:rPr>
          <w:noProof/>
        </w:rPr>
        <w:drawing>
          <wp:inline distT="0" distB="0" distL="0" distR="0">
            <wp:extent cx="3181350" cy="2419350"/>
            <wp:effectExtent l="19050" t="0" r="0" b="0"/>
            <wp:docPr id="2" name="Picture 1" descr="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2824" cy="24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66" w:rsidRDefault="005809A0" w:rsidP="00772152">
      <w:pPr>
        <w:jc w:val="right"/>
      </w:pPr>
      <w:r>
        <w:rPr>
          <w:noProof/>
        </w:rPr>
        <w:pict>
          <v:shape id="_x0000_s1030" type="#_x0000_t202" style="position:absolute;left:0;text-align:left;margin-left:25.8pt;margin-top:8.55pt;width:206.25pt;height:186.75pt;z-index:251661312">
            <v:textbox>
              <w:txbxContent>
                <w:p w:rsidR="00A81625" w:rsidRPr="003717A0" w:rsidRDefault="00A81625" w:rsidP="00D8253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Bovine Placenta</w:t>
                  </w:r>
                </w:p>
                <w:p w:rsidR="00A81625" w:rsidRPr="00D8253C" w:rsidRDefault="00A81625" w:rsidP="00B542C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The placenta contains numerous hemorrhagic cotyledons.</w:t>
                  </w:r>
                </w:p>
                <w:p w:rsidR="00A81625" w:rsidRPr="009F7DC7" w:rsidRDefault="00A81625" w:rsidP="00F21EF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77215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F7DC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Brucella abortus</w:t>
                  </w:r>
                </w:p>
                <w:p w:rsidR="00A81625" w:rsidRPr="009F7DC7" w:rsidRDefault="00A81625" w:rsidP="003717A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Brucellosis</w:t>
                  </w:r>
                </w:p>
                <w:p w:rsidR="00A81625" w:rsidRPr="00772152" w:rsidRDefault="00A81625" w:rsidP="003717A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72152">
        <w:rPr>
          <w:noProof/>
        </w:rPr>
        <w:drawing>
          <wp:inline distT="0" distB="0" distL="0" distR="0">
            <wp:extent cx="3238500" cy="2520000"/>
            <wp:effectExtent l="19050" t="0" r="0" b="0"/>
            <wp:docPr id="4" name="Picture 3" descr="BRU_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_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D4" w:rsidRDefault="004E7AD4" w:rsidP="00772152">
      <w:pPr>
        <w:jc w:val="right"/>
      </w:pPr>
    </w:p>
    <w:p w:rsidR="00F21EF2" w:rsidRDefault="005809A0" w:rsidP="00772152">
      <w:pPr>
        <w:jc w:val="right"/>
      </w:pPr>
      <w:r>
        <w:rPr>
          <w:noProof/>
        </w:rPr>
        <w:pict>
          <v:shape id="_x0000_s1031" type="#_x0000_t202" style="position:absolute;left:0;text-align:left;margin-left:29.55pt;margin-top:4.35pt;width:206.25pt;height:186.75pt;z-index:251662336">
            <v:textbox>
              <w:txbxContent>
                <w:p w:rsidR="00A81625" w:rsidRPr="00DB70C4" w:rsidRDefault="008A5CD9" w:rsidP="008279F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Animal</w:t>
                  </w:r>
                  <w:r w:rsidR="00A81625" w:rsidRPr="00DB70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: </w:t>
                  </w:r>
                  <w:r w:rsidR="00A81625" w:rsidRPr="00DB70C4">
                    <w:rPr>
                      <w:rFonts w:asciiTheme="majorBidi" w:hAnsiTheme="majorBidi" w:cstheme="majorBidi"/>
                      <w:sz w:val="24"/>
                      <w:szCs w:val="24"/>
                    </w:rPr>
                    <w:t>Cow</w:t>
                  </w:r>
                </w:p>
                <w:p w:rsidR="00A81625" w:rsidRPr="00DB70C4" w:rsidRDefault="00A81625" w:rsidP="008279F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B70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Lesion: </w:t>
                  </w:r>
                  <w:r w:rsidRPr="00DB70C4">
                    <w:rPr>
                      <w:rFonts w:asciiTheme="majorBidi" w:hAnsiTheme="majorBidi" w:cstheme="majorBidi"/>
                      <w:sz w:val="24"/>
                      <w:szCs w:val="24"/>
                    </w:rPr>
                    <w:t>Sternal recumbency. Muscular paralysis of hind and front quarters.</w:t>
                  </w:r>
                </w:p>
                <w:p w:rsidR="00A81625" w:rsidRPr="00DB70C4" w:rsidRDefault="00A81625" w:rsidP="008279F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B70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Pr="00DB70C4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Clostridium botulinum</w:t>
                  </w:r>
                </w:p>
                <w:p w:rsidR="00A81625" w:rsidRPr="00DB70C4" w:rsidRDefault="00A81625" w:rsidP="005F0F6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B70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DB70C4">
                    <w:rPr>
                      <w:rFonts w:asciiTheme="majorBidi" w:hAnsiTheme="majorBidi" w:cstheme="majorBidi"/>
                      <w:sz w:val="24"/>
                      <w:szCs w:val="24"/>
                    </w:rPr>
                    <w:t>Botulism</w:t>
                  </w:r>
                </w:p>
                <w:p w:rsidR="00A81625" w:rsidRPr="00DB70C4" w:rsidRDefault="00A81625" w:rsidP="009F141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F1415">
        <w:rPr>
          <w:noProof/>
        </w:rPr>
        <w:drawing>
          <wp:inline distT="0" distB="0" distL="0" distR="0">
            <wp:extent cx="3240000" cy="2524125"/>
            <wp:effectExtent l="19050" t="0" r="0" b="0"/>
            <wp:docPr id="10" name="Picture 9" descr="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D7" w:rsidRDefault="005809A0" w:rsidP="00772152">
      <w:pPr>
        <w:jc w:val="right"/>
      </w:pPr>
      <w:r>
        <w:rPr>
          <w:noProof/>
        </w:rPr>
        <w:pict>
          <v:shape id="_x0000_s1037" type="#_x0000_t202" style="position:absolute;left:0;text-align:left;margin-left:29.55pt;margin-top:2.85pt;width:198pt;height:196.5pt;z-index:251667456">
            <v:textbox>
              <w:txbxContent>
                <w:p w:rsidR="00A81625" w:rsidRPr="009D06D9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D06D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9D06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Liver</w:t>
                  </w:r>
                </w:p>
                <w:p w:rsidR="00A81625" w:rsidRPr="009D06D9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D06D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9D06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Dark brown swollen liver showing necrotic areas (1–2 cm) in diameter surrounded by a zone of hyperaemia.</w:t>
                  </w:r>
                </w:p>
                <w:p w:rsidR="00A81625" w:rsidRPr="009D06D9" w:rsidRDefault="00A8162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D06D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Eiology: </w:t>
                  </w:r>
                  <w:r w:rsidRPr="009D06D9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Clostridium novyi</w:t>
                  </w:r>
                </w:p>
                <w:p w:rsidR="00A81625" w:rsidRPr="009D06D9" w:rsidRDefault="00A8162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D06D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Dignosis:</w:t>
                  </w:r>
                  <w:r w:rsidRPr="009D06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Black disease </w:t>
                  </w:r>
                  <w:bookmarkStart w:id="0" w:name="ch5.3.4"/>
                  <w:r w:rsidRPr="009D06D9">
                    <w:rPr>
                      <w:rFonts w:asciiTheme="majorBidi" w:hAnsiTheme="majorBidi" w:cstheme="majorBidi"/>
                      <w:sz w:val="24"/>
                      <w:szCs w:val="24"/>
                    </w:rPr>
                    <w:t>(Infectious necrotic hepatitis</w:t>
                  </w:r>
                  <w:bookmarkEnd w:id="0"/>
                  <w:r w:rsidRPr="009D06D9"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0660D7">
        <w:rPr>
          <w:noProof/>
        </w:rPr>
        <w:drawing>
          <wp:inline distT="0" distB="0" distL="0" distR="0">
            <wp:extent cx="3276000" cy="2524125"/>
            <wp:effectExtent l="19050" t="0" r="600" b="0"/>
            <wp:docPr id="8" name="Picture 7" descr="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FB" w:rsidRDefault="008564FB" w:rsidP="00772152">
      <w:pPr>
        <w:jc w:val="right"/>
      </w:pPr>
    </w:p>
    <w:p w:rsidR="009766D2" w:rsidRDefault="009766D2" w:rsidP="00772152">
      <w:pPr>
        <w:jc w:val="right"/>
      </w:pPr>
    </w:p>
    <w:p w:rsidR="009766D2" w:rsidRDefault="009766D2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754B4" w:rsidRDefault="005809A0" w:rsidP="00772152">
      <w:pPr>
        <w:jc w:val="right"/>
      </w:pPr>
      <w:r>
        <w:rPr>
          <w:noProof/>
        </w:rPr>
        <w:pict>
          <v:shape id="_x0000_s1040" type="#_x0000_t202" style="position:absolute;left:0;text-align:left;margin-left:9.3pt;margin-top:14.6pt;width:217.5pt;height:160.15pt;z-index:251669504">
            <v:textbox>
              <w:txbxContent>
                <w:p w:rsidR="00A81625" w:rsidRPr="006E276E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6E27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Colon</w:t>
                  </w:r>
                </w:p>
                <w:p w:rsidR="00A81625" w:rsidRPr="006E276E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6E27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serosal surface showed multiple areas of ecchymotic hemorrhage.</w:t>
                  </w:r>
                </w:p>
                <w:p w:rsidR="00A81625" w:rsidRPr="006E276E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6E27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6E276E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Clostridium perfringens</w:t>
                  </w:r>
                </w:p>
                <w:p w:rsidR="00A81625" w:rsidRPr="006E276E" w:rsidRDefault="00A81625" w:rsidP="006A1299">
                  <w:pPr>
                    <w:pStyle w:val="Heading3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color w:val="auto"/>
                      <w:sz w:val="24"/>
                      <w:szCs w:val="24"/>
                    </w:rPr>
                    <w:t>Diagnosis:</w:t>
                  </w:r>
                  <w:r w:rsidRPr="006E276E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4"/>
                      <w:szCs w:val="24"/>
                    </w:rPr>
                    <w:t xml:space="preserve"> </w:t>
                  </w:r>
                  <w:bookmarkStart w:id="1" w:name="ch5.3.3"/>
                  <w:r w:rsidRPr="006E276E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4"/>
                      <w:szCs w:val="24"/>
                    </w:rPr>
                    <w:t>Enterotoxaemia (Pulpy kidney)</w:t>
                  </w:r>
                  <w:bookmarkEnd w:id="1"/>
                </w:p>
                <w:p w:rsidR="00A81625" w:rsidRPr="006E276E" w:rsidRDefault="00A8162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754B4">
        <w:rPr>
          <w:noProof/>
        </w:rPr>
        <w:drawing>
          <wp:inline distT="0" distB="0" distL="0" distR="0">
            <wp:extent cx="3240000" cy="2524125"/>
            <wp:effectExtent l="19050" t="0" r="0" b="0"/>
            <wp:docPr id="6" name="Picture 5" descr="Entero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o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27" w:rsidRDefault="005809A0" w:rsidP="00772152">
      <w:pPr>
        <w:jc w:val="right"/>
      </w:pPr>
      <w:r>
        <w:rPr>
          <w:noProof/>
        </w:rPr>
        <w:pict>
          <v:shape id="_x0000_s1041" type="#_x0000_t202" style="position:absolute;left:0;text-align:left;margin-left:9.3pt;margin-top:3.35pt;width:217.5pt;height:190.5pt;z-index:251670528">
            <v:textbox>
              <w:txbxContent>
                <w:p w:rsidR="00A81625" w:rsidRPr="006E276E" w:rsidRDefault="00A81625" w:rsidP="006E276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6E27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Kidney</w:t>
                  </w:r>
                </w:p>
                <w:p w:rsidR="00A81625" w:rsidRPr="006E276E" w:rsidRDefault="00A81625" w:rsidP="006E276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6E27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Rapid post mortem autolysis of the kidney (the </w:t>
                  </w:r>
                  <w:r w:rsidR="00210F59">
                    <w:rPr>
                      <w:rFonts w:asciiTheme="majorBidi" w:hAnsiTheme="majorBidi" w:cstheme="majorBidi"/>
                      <w:sz w:val="24"/>
                      <w:szCs w:val="24"/>
                    </w:rPr>
                    <w:t>kidneys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is extremely soft) so the name of the disease (pulpy kidney).</w:t>
                  </w:r>
                </w:p>
                <w:p w:rsidR="00A81625" w:rsidRPr="006E276E" w:rsidRDefault="00A81625" w:rsidP="006E276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6E276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6E276E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Clostridium perfringens</w:t>
                  </w:r>
                </w:p>
                <w:p w:rsidR="00A81625" w:rsidRPr="006E276E" w:rsidRDefault="00A81625" w:rsidP="006E276E">
                  <w:pPr>
                    <w:pStyle w:val="Heading3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6E276E">
                    <w:rPr>
                      <w:rFonts w:asciiTheme="majorBidi" w:hAnsiTheme="majorBidi" w:cstheme="majorBidi"/>
                      <w:color w:val="auto"/>
                      <w:sz w:val="24"/>
                      <w:szCs w:val="24"/>
                    </w:rPr>
                    <w:t>Diagnosis:</w:t>
                  </w:r>
                  <w:r w:rsidRPr="006E276E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4"/>
                      <w:szCs w:val="24"/>
                    </w:rPr>
                    <w:t xml:space="preserve"> Enterotoxaemia (Pulpy kidney)</w:t>
                  </w:r>
                </w:p>
                <w:p w:rsidR="00A81625" w:rsidRPr="006E276E" w:rsidRDefault="00A81625" w:rsidP="006E276E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  <w:p w:rsidR="00A81625" w:rsidRDefault="00A81625" w:rsidP="00920759"/>
              </w:txbxContent>
            </v:textbox>
          </v:shape>
        </w:pict>
      </w:r>
      <w:r w:rsidR="004754B4">
        <w:rPr>
          <w:noProof/>
        </w:rPr>
        <w:drawing>
          <wp:inline distT="0" distB="0" distL="0" distR="0">
            <wp:extent cx="3240000" cy="2524125"/>
            <wp:effectExtent l="19050" t="0" r="0" b="0"/>
            <wp:docPr id="9" name="Picture 8" descr="Entero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o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B" w:rsidRDefault="00461BBB" w:rsidP="00772152">
      <w:pPr>
        <w:jc w:val="right"/>
      </w:pPr>
    </w:p>
    <w:p w:rsidR="007C5A70" w:rsidRDefault="005809A0" w:rsidP="00772152">
      <w:pPr>
        <w:jc w:val="right"/>
      </w:pPr>
      <w:r>
        <w:rPr>
          <w:noProof/>
        </w:rPr>
        <w:pict>
          <v:shape id="_x0000_s1043" type="#_x0000_t202" style="position:absolute;left:0;text-align:left;margin-left:25.05pt;margin-top:5.55pt;width:213pt;height:168pt;z-index:251671552">
            <v:textbox>
              <w:txbxContent>
                <w:p w:rsidR="00A81625" w:rsidRPr="00C31CDD" w:rsidRDefault="00C31CD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Animal: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sheep</w:t>
                  </w:r>
                </w:p>
                <w:p w:rsidR="00A81625" w:rsidRPr="00E27D75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Encephalitis, the obvious sign which is lateral deviation of the neck and head.</w:t>
                  </w:r>
                </w:p>
                <w:p w:rsidR="00A81625" w:rsidRPr="00E27D75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E27D75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Listeria monocytogenes</w:t>
                  </w:r>
                </w:p>
                <w:p w:rsidR="00A81625" w:rsidRPr="00E27D75" w:rsidRDefault="00A8162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Listeriosis (</w:t>
                  </w:r>
                  <w:r w:rsidRPr="000C094F">
                    <w:rPr>
                      <w:rFonts w:asciiTheme="majorBidi" w:hAnsiTheme="majorBidi" w:cstheme="majorBidi"/>
                      <w:sz w:val="24"/>
                      <w:szCs w:val="24"/>
                    </w:rPr>
                    <w:t>circling disease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7C5A70">
        <w:rPr>
          <w:noProof/>
        </w:rPr>
        <w:drawing>
          <wp:inline distT="0" distB="0" distL="0" distR="0">
            <wp:extent cx="3240000" cy="2524125"/>
            <wp:effectExtent l="19050" t="0" r="0" b="0"/>
            <wp:docPr id="19" name="Picture 18" descr="5 -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- Cop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70" w:rsidRDefault="005809A0" w:rsidP="00772152">
      <w:pPr>
        <w:jc w:val="right"/>
      </w:pPr>
      <w:r>
        <w:rPr>
          <w:noProof/>
        </w:rPr>
        <w:lastRenderedPageBreak/>
        <w:pict>
          <v:shape id="_x0000_s1044" type="#_x0000_t202" style="position:absolute;left:0;text-align:left;margin-left:31.8pt;margin-top:2.55pt;width:206.25pt;height:184.5pt;z-index:251672576">
            <v:textbox>
              <w:txbxContent>
                <w:p w:rsidR="00A81625" w:rsidRPr="00E27D75" w:rsidRDefault="00A81625" w:rsidP="00744422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="000D63E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D63EE" w:rsidRPr="000D63EE">
                    <w:rPr>
                      <w:rFonts w:asciiTheme="majorBidi" w:hAnsiTheme="majorBidi" w:cstheme="majorBidi"/>
                      <w:sz w:val="24"/>
                      <w:szCs w:val="24"/>
                    </w:rPr>
                    <w:t>brain</w:t>
                  </w:r>
                </w:p>
                <w:p w:rsidR="00A81625" w:rsidRPr="00E27D75" w:rsidRDefault="00A81625" w:rsidP="0074442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Listerial encephalitis (microabcessation) in the midbrain of a cow.</w:t>
                  </w:r>
                </w:p>
                <w:p w:rsidR="00A81625" w:rsidRPr="00E27D75" w:rsidRDefault="00A81625" w:rsidP="0074442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E27D75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Listeria monocytogenes</w:t>
                  </w:r>
                </w:p>
                <w:p w:rsidR="00A81625" w:rsidRPr="00E27D75" w:rsidRDefault="00A81625" w:rsidP="00744422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Listeriosis (</w:t>
                  </w:r>
                  <w:r w:rsidRPr="000C094F">
                    <w:rPr>
                      <w:rFonts w:asciiTheme="majorBidi" w:hAnsiTheme="majorBidi" w:cstheme="majorBidi"/>
                      <w:sz w:val="24"/>
                      <w:szCs w:val="24"/>
                    </w:rPr>
                    <w:t>circling disease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</w:p>
                <w:p w:rsidR="00A81625" w:rsidRDefault="00A81625"/>
              </w:txbxContent>
            </v:textbox>
          </v:shape>
        </w:pict>
      </w:r>
      <w:r w:rsidR="00E27D75" w:rsidRPr="00E27D75">
        <w:rPr>
          <w:noProof/>
        </w:rPr>
        <w:drawing>
          <wp:inline distT="0" distB="0" distL="0" distR="0">
            <wp:extent cx="3240000" cy="2524125"/>
            <wp:effectExtent l="19050" t="0" r="0" b="0"/>
            <wp:docPr id="20" name="Picture 17" descr="listeri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i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FB" w:rsidRDefault="005809A0" w:rsidP="00B31EFB">
      <w:pPr>
        <w:jc w:val="right"/>
      </w:pPr>
      <w:r>
        <w:rPr>
          <w:noProof/>
        </w:rPr>
        <w:pict>
          <v:shape id="_x0000_s1045" type="#_x0000_t202" style="position:absolute;left:0;text-align:left;margin-left:31.8pt;margin-top:10pt;width:206.25pt;height:184.5pt;z-index:251673600">
            <v:textbox>
              <w:txbxContent>
                <w:p w:rsidR="00A81625" w:rsidRPr="00B31EFB" w:rsidRDefault="00A81625" w:rsidP="00B31EFB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Brain</w:t>
                  </w:r>
                </w:p>
                <w:p w:rsidR="00A81625" w:rsidRPr="00E27D75" w:rsidRDefault="00A81625" w:rsidP="00B31EFB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Gram stain (high power). Note the large numbers of V-shaped gram positive bacteria.</w:t>
                  </w:r>
                </w:p>
                <w:p w:rsidR="00A81625" w:rsidRPr="00E27D75" w:rsidRDefault="00A81625" w:rsidP="00B31EFB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E27D75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Listeria monocytogenes</w:t>
                  </w:r>
                </w:p>
                <w:p w:rsidR="00A81625" w:rsidRPr="00E27D75" w:rsidRDefault="00A81625" w:rsidP="00B31EFB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27D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Listeriosis (</w:t>
                  </w:r>
                  <w:r w:rsidRPr="000C094F">
                    <w:rPr>
                      <w:rFonts w:asciiTheme="majorBidi" w:hAnsiTheme="majorBidi" w:cstheme="majorBidi"/>
                      <w:sz w:val="24"/>
                      <w:szCs w:val="24"/>
                    </w:rPr>
                    <w:t>circling disease</w:t>
                  </w:r>
                  <w:r w:rsidRPr="00E27D75">
                    <w:rPr>
                      <w:rFonts w:asciiTheme="majorBidi" w:hAnsiTheme="majorBidi" w:cstheme="majorBidi"/>
                      <w:sz w:val="24"/>
                      <w:szCs w:val="24"/>
                    </w:rPr>
                    <w:t>)</w:t>
                  </w:r>
                </w:p>
                <w:p w:rsidR="00A81625" w:rsidRDefault="00A81625" w:rsidP="00B31EFB"/>
              </w:txbxContent>
            </v:textbox>
          </v:shape>
        </w:pict>
      </w:r>
      <w:r w:rsidR="00B31EFB" w:rsidRPr="00B31EFB">
        <w:rPr>
          <w:noProof/>
        </w:rPr>
        <w:drawing>
          <wp:inline distT="0" distB="0" distL="0" distR="0">
            <wp:extent cx="3240000" cy="2524125"/>
            <wp:effectExtent l="19050" t="0" r="0" b="0"/>
            <wp:docPr id="21" name="Picture 16" descr="listeria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ia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5" w:rsidRDefault="005809A0" w:rsidP="00772152">
      <w:pPr>
        <w:jc w:val="right"/>
      </w:pPr>
      <w:r>
        <w:rPr>
          <w:noProof/>
        </w:rPr>
        <w:pict>
          <v:shape id="_x0000_s1046" type="#_x0000_t202" style="position:absolute;left:0;text-align:left;margin-left:36.3pt;margin-top:7.1pt;width:201pt;height:152.25pt;z-index:251674624">
            <v:textbox>
              <w:txbxContent>
                <w:p w:rsidR="00A81625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Muzzle (Goat)</w:t>
                  </w:r>
                </w:p>
                <w:p w:rsidR="00A81625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muzzle contains several papules and partially covered by hemorrhagic nasal exudates.</w:t>
                  </w:r>
                </w:p>
                <w:p w:rsidR="00A81625" w:rsidRPr="00F734B3" w:rsidRDefault="00A81625" w:rsidP="00F734B3">
                  <w:pPr>
                    <w:pStyle w:val="Defaul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</w:rPr>
                    <w:t>Etiology:</w:t>
                  </w:r>
                  <w:r w:rsidRPr="00F734B3">
                    <w:t xml:space="preserve"> </w:t>
                  </w:r>
                  <w:r>
                    <w:t xml:space="preserve"> </w:t>
                  </w:r>
                  <w:r w:rsidRPr="00F734B3">
                    <w:rPr>
                      <w:rFonts w:asciiTheme="majorBidi" w:hAnsiTheme="majorBidi" w:cstheme="majorBidi"/>
                    </w:rPr>
                    <w:t>goatpox virus (GPV)</w:t>
                  </w:r>
                </w:p>
                <w:p w:rsidR="00A81625" w:rsidRPr="00636575" w:rsidRDefault="00A8162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Pox</w:t>
                  </w:r>
                </w:p>
              </w:txbxContent>
            </v:textbox>
          </v:shape>
        </w:pict>
      </w:r>
      <w:r w:rsidR="00636575" w:rsidRPr="00636575">
        <w:rPr>
          <w:noProof/>
        </w:rPr>
        <w:drawing>
          <wp:inline distT="0" distB="0" distL="0" distR="0">
            <wp:extent cx="3240000" cy="2524125"/>
            <wp:effectExtent l="19050" t="0" r="0" b="0"/>
            <wp:docPr id="30" name="Picture 23" descr="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4E7AD4" w:rsidRDefault="004E7AD4" w:rsidP="00772152">
      <w:pPr>
        <w:jc w:val="right"/>
      </w:pPr>
    </w:p>
    <w:p w:rsidR="00AD5550" w:rsidRDefault="005809A0" w:rsidP="00772152">
      <w:pPr>
        <w:jc w:val="right"/>
      </w:pPr>
      <w:r>
        <w:rPr>
          <w:noProof/>
        </w:rPr>
        <w:pict>
          <v:shape id="_x0000_s1047" type="#_x0000_t202" style="position:absolute;left:0;text-align:left;margin-left:34.8pt;margin-top:14.6pt;width:201pt;height:165pt;z-index:251675648">
            <v:textbox>
              <w:txbxContent>
                <w:p w:rsidR="00A81625" w:rsidRDefault="00A81625" w:rsidP="00AD555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Scrotum and inguinal skin (Sheep)</w:t>
                  </w:r>
                </w:p>
                <w:p w:rsidR="00A81625" w:rsidRDefault="00A81625" w:rsidP="00045F0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There are multiple red brown papules. There are two hemorrhagic ulcers on the medial aspect of the stifle.</w:t>
                  </w:r>
                </w:p>
                <w:p w:rsidR="00A81625" w:rsidRPr="00F734B3" w:rsidRDefault="00A81625" w:rsidP="00F734B3">
                  <w:pPr>
                    <w:pStyle w:val="Defaul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</w:rPr>
                    <w:t>Etiology:</w:t>
                  </w:r>
                  <w:r w:rsidRPr="00F734B3">
                    <w:t xml:space="preserve"> sheeppox virus (SPV)</w:t>
                  </w:r>
                </w:p>
                <w:p w:rsidR="00A81625" w:rsidRPr="00636575" w:rsidRDefault="00A81625" w:rsidP="00AD555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Pox</w:t>
                  </w:r>
                </w:p>
              </w:txbxContent>
            </v:textbox>
          </v:shape>
        </w:pict>
      </w:r>
      <w:r w:rsidR="00AD5550" w:rsidRPr="00AD5550">
        <w:rPr>
          <w:noProof/>
        </w:rPr>
        <w:drawing>
          <wp:inline distT="0" distB="0" distL="0" distR="0">
            <wp:extent cx="3240000" cy="2524125"/>
            <wp:effectExtent l="19050" t="0" r="0" b="0"/>
            <wp:docPr id="31" name="Picture 24" descr="1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5" w:rsidRDefault="005809A0" w:rsidP="00772152">
      <w:pPr>
        <w:jc w:val="right"/>
      </w:pPr>
      <w:r>
        <w:rPr>
          <w:noProof/>
        </w:rPr>
        <w:pict>
          <v:shape id="_x0000_s1048" type="#_x0000_t202" style="position:absolute;left:0;text-align:left;margin-left:34.8pt;margin-top:8.6pt;width:201pt;height:165pt;z-index:251676672">
            <v:textbox>
              <w:txbxContent>
                <w:p w:rsidR="00A81625" w:rsidRDefault="00A81625" w:rsidP="00E81D1B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Skin (Goat)</w:t>
                  </w:r>
                </w:p>
                <w:p w:rsidR="00A81625" w:rsidRDefault="00A81625" w:rsidP="00E81D1B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there are multiple coalescing papules (pox) that often have tan, dry (necrotic) centers.</w:t>
                  </w:r>
                </w:p>
                <w:p w:rsidR="00A81625" w:rsidRPr="00F734B3" w:rsidRDefault="00A81625" w:rsidP="00F734B3">
                  <w:pPr>
                    <w:pStyle w:val="Defaul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</w:rPr>
                    <w:t>Etiology: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Pr="00F734B3">
                    <w:rPr>
                      <w:rFonts w:asciiTheme="majorBidi" w:hAnsiTheme="majorBidi" w:cstheme="majorBidi"/>
                    </w:rPr>
                    <w:t>goatpox virus (GPV)</w:t>
                  </w:r>
                </w:p>
                <w:p w:rsidR="00A81625" w:rsidRPr="00636575" w:rsidRDefault="00A81625" w:rsidP="00E81D1B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Pox</w:t>
                  </w:r>
                </w:p>
              </w:txbxContent>
            </v:textbox>
          </v:shape>
        </w:pict>
      </w:r>
      <w:r w:rsidR="00636575">
        <w:rPr>
          <w:noProof/>
        </w:rPr>
        <w:drawing>
          <wp:inline distT="0" distB="0" distL="0" distR="0">
            <wp:extent cx="3240000" cy="2524125"/>
            <wp:effectExtent l="19050" t="0" r="0" b="0"/>
            <wp:docPr id="27" name="Picture 26" descr="1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5" w:rsidRDefault="005809A0" w:rsidP="00772152">
      <w:pPr>
        <w:jc w:val="right"/>
      </w:pPr>
      <w:r>
        <w:rPr>
          <w:noProof/>
        </w:rPr>
        <w:pict>
          <v:shape id="_x0000_s1049" type="#_x0000_t202" style="position:absolute;left:0;text-align:left;margin-left:20.55pt;margin-top:6.3pt;width:201pt;height:165pt;z-index:251677696">
            <v:textbox style="mso-next-textbox:#_x0000_s1049">
              <w:txbxContent>
                <w:p w:rsidR="00A81625" w:rsidRPr="00F734B3" w:rsidRDefault="00A81625" w:rsidP="001D65B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734B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F734B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Lung (Sheep)</w:t>
                  </w:r>
                </w:p>
                <w:p w:rsidR="00A81625" w:rsidRPr="00F734B3" w:rsidRDefault="00A81625" w:rsidP="001D65B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734B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F734B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there are diffuse granulomatous nodules on the surface of the lung.</w:t>
                  </w:r>
                </w:p>
                <w:p w:rsidR="00A81625" w:rsidRPr="00F734B3" w:rsidRDefault="00A81625" w:rsidP="00F734B3">
                  <w:pPr>
                    <w:pStyle w:val="Defaul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734B3">
                    <w:rPr>
                      <w:rFonts w:asciiTheme="majorBidi" w:hAnsiTheme="majorBidi" w:cstheme="majorBidi"/>
                      <w:b/>
                      <w:bCs/>
                    </w:rPr>
                    <w:t>Etiology:</w:t>
                  </w:r>
                  <w:r w:rsidRPr="00F734B3">
                    <w:t xml:space="preserve"> sheeppox virus (SPV)</w:t>
                  </w:r>
                </w:p>
                <w:p w:rsidR="00A81625" w:rsidRPr="00F734B3" w:rsidRDefault="00A81625" w:rsidP="001D65B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734B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F734B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Pox</w:t>
                  </w:r>
                </w:p>
              </w:txbxContent>
            </v:textbox>
          </v:shape>
        </w:pict>
      </w:r>
      <w:r w:rsidR="00636575">
        <w:rPr>
          <w:noProof/>
        </w:rPr>
        <w:drawing>
          <wp:inline distT="0" distB="0" distL="0" distR="0">
            <wp:extent cx="3248025" cy="2276475"/>
            <wp:effectExtent l="19050" t="0" r="0" b="0"/>
            <wp:docPr id="28" name="Picture 27" descr="1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5616" cy="227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D4" w:rsidRDefault="004E7AD4" w:rsidP="00772152">
      <w:pPr>
        <w:jc w:val="right"/>
      </w:pPr>
    </w:p>
    <w:p w:rsidR="006E68C0" w:rsidRDefault="006E68C0" w:rsidP="00772152">
      <w:pPr>
        <w:jc w:val="right"/>
      </w:pPr>
    </w:p>
    <w:p w:rsidR="00956C90" w:rsidRDefault="005809A0" w:rsidP="00772152">
      <w:pPr>
        <w:jc w:val="right"/>
      </w:pPr>
      <w:r>
        <w:rPr>
          <w:noProof/>
        </w:rPr>
        <w:pict>
          <v:shape id="_x0000_s1050" type="#_x0000_t202" style="position:absolute;left:0;text-align:left;margin-left:25.8pt;margin-top:17.15pt;width:201pt;height:165pt;z-index:251678720">
            <v:textbox style="mso-next-textbox:#_x0000_s1050">
              <w:txbxContent>
                <w:p w:rsidR="00A81625" w:rsidRDefault="00A81625" w:rsidP="001D65B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Uterus (Sheep)</w:t>
                  </w:r>
                </w:p>
                <w:p w:rsidR="00A81625" w:rsidRDefault="00A81625" w:rsidP="001D65B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endometrium contains several tan papules (pox) among the caruncles.</w:t>
                  </w:r>
                </w:p>
                <w:p w:rsidR="00A81625" w:rsidRPr="00F734B3" w:rsidRDefault="00A81625" w:rsidP="00F734B3">
                  <w:pPr>
                    <w:pStyle w:val="Defaul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</w:rPr>
                    <w:t>Etiology:</w:t>
                  </w:r>
                  <w:r w:rsidRPr="00F734B3">
                    <w:t xml:space="preserve"> sheeppox virus (SPV)</w:t>
                  </w:r>
                </w:p>
                <w:p w:rsidR="00A81625" w:rsidRDefault="00A81625" w:rsidP="001D65B7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  <w:p w:rsidR="00A81625" w:rsidRPr="00636575" w:rsidRDefault="00A81625" w:rsidP="001D65B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365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Pox</w:t>
                  </w:r>
                </w:p>
              </w:txbxContent>
            </v:textbox>
          </v:shape>
        </w:pict>
      </w:r>
      <w:r w:rsidR="00636575">
        <w:rPr>
          <w:noProof/>
        </w:rPr>
        <w:drawing>
          <wp:inline distT="0" distB="0" distL="0" distR="0">
            <wp:extent cx="3240000" cy="2524125"/>
            <wp:effectExtent l="19050" t="0" r="0" b="0"/>
            <wp:docPr id="29" name="Picture 28" descr="1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g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68" w:rsidRDefault="005809A0" w:rsidP="00772152">
      <w:pPr>
        <w:jc w:val="right"/>
      </w:pPr>
      <w:r>
        <w:rPr>
          <w:noProof/>
        </w:rPr>
        <w:pict>
          <v:shape id="_x0000_s1051" type="#_x0000_t202" style="position:absolute;left:0;text-align:left;margin-left:21.3pt;margin-top:9.3pt;width:210.75pt;height:2in;z-index:251679744">
            <v:textbox>
              <w:txbxContent>
                <w:p w:rsidR="00A81625" w:rsidRPr="004E2468" w:rsidRDefault="0032158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Animal</w:t>
                  </w:r>
                  <w:r w:rsidR="00A81625"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:</w:t>
                  </w:r>
                  <w:r w:rsidR="00A81625" w:rsidRPr="004E2468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Ewe</w:t>
                  </w:r>
                </w:p>
                <w:p w:rsidR="00A81625" w:rsidRPr="004E2468" w:rsidRDefault="00A81625" w:rsidP="004E2468">
                  <w:pP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4E24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2468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weight loss and hunched appearance.</w:t>
                  </w:r>
                </w:p>
                <w:p w:rsidR="00A81625" w:rsidRPr="004E2468" w:rsidRDefault="00A8162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4E24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prion</w:t>
                  </w:r>
                </w:p>
                <w:p w:rsidR="00A81625" w:rsidRPr="004E2468" w:rsidRDefault="00A81625" w:rsidP="004E246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4E2468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Scrapie</w:t>
                  </w:r>
                </w:p>
              </w:txbxContent>
            </v:textbox>
          </v:shape>
        </w:pict>
      </w:r>
      <w:r w:rsidR="004E2468">
        <w:rPr>
          <w:noProof/>
        </w:rPr>
        <w:drawing>
          <wp:inline distT="0" distB="0" distL="0" distR="0">
            <wp:extent cx="3276000" cy="2524125"/>
            <wp:effectExtent l="19050" t="0" r="600" b="0"/>
            <wp:docPr id="33" name="Picture 32" descr="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68" w:rsidRPr="00506681" w:rsidRDefault="005809A0" w:rsidP="00772152">
      <w:pPr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52" type="#_x0000_t202" style="position:absolute;left:0;text-align:left;margin-left:16.05pt;margin-top:2.55pt;width:210.75pt;height:2in;z-index:251680768">
            <v:textbox>
              <w:txbxContent>
                <w:p w:rsidR="00A81625" w:rsidRPr="004E2468" w:rsidRDefault="00A81625" w:rsidP="00D45A34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4E2468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Ewe</w:t>
                  </w:r>
                </w:p>
                <w:p w:rsidR="00A81625" w:rsidRPr="00D45A34" w:rsidRDefault="00A81625" w:rsidP="00D45A3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4E24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2468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Pr="00D45A3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Same ewe as above with bare patches on rear end from scraping</w:t>
                  </w:r>
                </w:p>
                <w:p w:rsidR="00A81625" w:rsidRPr="004E2468" w:rsidRDefault="00A81625" w:rsidP="00D45A34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4E24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prion</w:t>
                  </w:r>
                </w:p>
                <w:p w:rsidR="00A81625" w:rsidRPr="004E2468" w:rsidRDefault="00A81625" w:rsidP="00D45A34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E246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4E2468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Scrapie</w:t>
                  </w:r>
                </w:p>
              </w:txbxContent>
            </v:textbox>
          </v:shape>
        </w:pict>
      </w:r>
      <w:r w:rsidR="004E2468" w:rsidRPr="0050668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238500" cy="2160000"/>
            <wp:effectExtent l="19050" t="0" r="0" b="0"/>
            <wp:docPr id="34" name="Picture 33" descr="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71" w:rsidRDefault="005809A0" w:rsidP="00772152">
      <w:pPr>
        <w:jc w:val="right"/>
      </w:pPr>
      <w:r>
        <w:rPr>
          <w:noProof/>
        </w:rPr>
        <w:lastRenderedPageBreak/>
        <w:pict>
          <v:shape id="_x0000_s1053" type="#_x0000_t202" style="position:absolute;left:0;text-align:left;margin-left:22.8pt;margin-top:-2.7pt;width:210.75pt;height:180.75pt;z-index:251681792">
            <v:textbox>
              <w:txbxContent>
                <w:p w:rsidR="00A81625" w:rsidRPr="005C0BB1" w:rsidRDefault="00A81625" w:rsidP="009139D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C0BB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Organ:</w:t>
                  </w:r>
                  <w:r w:rsidRPr="005C0BB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="009139D7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Brain</w:t>
                  </w:r>
                </w:p>
                <w:p w:rsidR="00A81625" w:rsidRPr="005C0BB1" w:rsidRDefault="00A81625" w:rsidP="009139D7">
                  <w:pP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5C0BB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5C0BB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5C0BB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Pr="005C0BB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Lesions in the gray matter of the brain of a sheep with scrapie: spongiform change and astrocytic hypertrophy and hyperplasia. </w:t>
                  </w:r>
                </w:p>
                <w:p w:rsidR="00A81625" w:rsidRPr="005C0BB1" w:rsidRDefault="00A81625" w:rsidP="00C01B71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5C0BB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Etiology:</w:t>
                  </w:r>
                  <w:r w:rsidRPr="005C0BB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prion</w:t>
                  </w:r>
                </w:p>
                <w:p w:rsidR="00A81625" w:rsidRPr="005C0BB1" w:rsidRDefault="00A81625" w:rsidP="00C01B7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C0BB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Diagnosis:</w:t>
                  </w:r>
                  <w:r w:rsidRPr="005C0BB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Scrapie</w:t>
                  </w:r>
                </w:p>
              </w:txbxContent>
            </v:textbox>
          </v:shape>
        </w:pict>
      </w:r>
      <w:r w:rsidR="00C01B71" w:rsidRPr="00C01B71">
        <w:rPr>
          <w:noProof/>
        </w:rPr>
        <w:drawing>
          <wp:inline distT="0" distB="0" distL="0" distR="0">
            <wp:extent cx="3240000" cy="2524125"/>
            <wp:effectExtent l="19050" t="0" r="0" b="0"/>
            <wp:docPr id="38" name="Picture 34" descr="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A" w:rsidRDefault="009A43DA" w:rsidP="00772152">
      <w:pPr>
        <w:jc w:val="right"/>
      </w:pPr>
    </w:p>
    <w:p w:rsidR="00D45A34" w:rsidRDefault="00D45A34" w:rsidP="00772152">
      <w:pPr>
        <w:jc w:val="right"/>
      </w:pPr>
    </w:p>
    <w:p w:rsidR="004E2468" w:rsidRDefault="004E2468" w:rsidP="00772152">
      <w:pPr>
        <w:jc w:val="right"/>
      </w:pPr>
    </w:p>
    <w:p w:rsidR="004E2468" w:rsidRDefault="004E2468" w:rsidP="00772152">
      <w:pPr>
        <w:jc w:val="right"/>
      </w:pPr>
    </w:p>
    <w:p w:rsidR="00384641" w:rsidRDefault="00384641" w:rsidP="00772152">
      <w:pPr>
        <w:jc w:val="right"/>
      </w:pPr>
    </w:p>
    <w:p w:rsidR="002F1987" w:rsidRDefault="002F1987" w:rsidP="009139D7">
      <w:pPr>
        <w:jc w:val="right"/>
      </w:pPr>
    </w:p>
    <w:sectPr w:rsidR="002F1987" w:rsidSect="00772152">
      <w:headerReference w:type="default" r:id="rId2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326" w:rsidRDefault="00743326" w:rsidP="004E7AD4">
      <w:pPr>
        <w:spacing w:after="0" w:line="240" w:lineRule="auto"/>
      </w:pPr>
      <w:r>
        <w:separator/>
      </w:r>
    </w:p>
  </w:endnote>
  <w:endnote w:type="continuationSeparator" w:id="1">
    <w:p w:rsidR="00743326" w:rsidRDefault="00743326" w:rsidP="004E7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326" w:rsidRDefault="00743326" w:rsidP="004E7AD4">
      <w:pPr>
        <w:spacing w:after="0" w:line="240" w:lineRule="auto"/>
      </w:pPr>
      <w:r>
        <w:separator/>
      </w:r>
    </w:p>
  </w:footnote>
  <w:footnote w:type="continuationSeparator" w:id="1">
    <w:p w:rsidR="00743326" w:rsidRDefault="00743326" w:rsidP="004E7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D4" w:rsidRDefault="004E7AD4" w:rsidP="004E7AD4">
    <w:pPr>
      <w:pStyle w:val="Header"/>
      <w:bidi/>
      <w:rPr>
        <w:rFonts w:asciiTheme="majorBidi" w:hAnsiTheme="majorBidi" w:cstheme="majorBidi"/>
        <w:b/>
        <w:bCs/>
        <w:sz w:val="24"/>
        <w:szCs w:val="24"/>
        <w:lang w:bidi="ar-IQ"/>
      </w:rPr>
    </w:pP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>جامعة بغداد / كلية الطب البيطري</w:t>
    </w:r>
  </w:p>
  <w:p w:rsidR="004E7AD4" w:rsidRDefault="004E7AD4" w:rsidP="004E7AD4">
    <w:pPr>
      <w:pStyle w:val="Header"/>
      <w:jc w:val="right"/>
    </w:pP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>المرحلة ا</w:t>
    </w:r>
    <w:r>
      <w:rPr>
        <w:rFonts w:asciiTheme="majorBidi" w:hAnsiTheme="majorBidi" w:cstheme="majorBidi" w:hint="cs"/>
        <w:b/>
        <w:bCs/>
        <w:sz w:val="24"/>
        <w:szCs w:val="24"/>
        <w:rtl/>
        <w:lang w:bidi="ar-IQ"/>
      </w:rPr>
      <w:t>لرابعة</w:t>
    </w:r>
    <w:r>
      <w:rPr>
        <w:rFonts w:asciiTheme="majorBidi" w:hAnsiTheme="majorBidi" w:cstheme="majorBidi"/>
        <w:b/>
        <w:bCs/>
        <w:sz w:val="24"/>
        <w:szCs w:val="24"/>
        <w:rtl/>
        <w:lang w:bidi="ar-IQ"/>
      </w:rPr>
      <w:t xml:space="preserve"> / التشريح المرضي (</w:t>
    </w:r>
    <w:r>
      <w:rPr>
        <w:rFonts w:asciiTheme="majorBidi" w:hAnsiTheme="majorBidi" w:cstheme="majorBidi" w:hint="cs"/>
        <w:b/>
        <w:bCs/>
        <w:sz w:val="24"/>
        <w:szCs w:val="24"/>
        <w:rtl/>
        <w:lang w:bidi="ar-IQ"/>
      </w:rPr>
      <w:t>العملي)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9cHymgJ1BII/kCDxlegCRKj0zlA=" w:salt="VtI+idVZB1mxsJeITtjrHA==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2152"/>
    <w:rsid w:val="0003785B"/>
    <w:rsid w:val="00045F09"/>
    <w:rsid w:val="000660D7"/>
    <w:rsid w:val="00077252"/>
    <w:rsid w:val="000C094F"/>
    <w:rsid w:val="000D63EE"/>
    <w:rsid w:val="00131ED5"/>
    <w:rsid w:val="0014773D"/>
    <w:rsid w:val="001B0186"/>
    <w:rsid w:val="001D65B7"/>
    <w:rsid w:val="00210F59"/>
    <w:rsid w:val="00224CEB"/>
    <w:rsid w:val="002F1987"/>
    <w:rsid w:val="002F52CB"/>
    <w:rsid w:val="00321581"/>
    <w:rsid w:val="00364120"/>
    <w:rsid w:val="003717A0"/>
    <w:rsid w:val="00384641"/>
    <w:rsid w:val="00407CA9"/>
    <w:rsid w:val="00461BBB"/>
    <w:rsid w:val="004676DA"/>
    <w:rsid w:val="00467B1A"/>
    <w:rsid w:val="004754B4"/>
    <w:rsid w:val="004958A6"/>
    <w:rsid w:val="004C1066"/>
    <w:rsid w:val="004E2468"/>
    <w:rsid w:val="004E7AD4"/>
    <w:rsid w:val="00506681"/>
    <w:rsid w:val="00511A28"/>
    <w:rsid w:val="005461DB"/>
    <w:rsid w:val="00546ACF"/>
    <w:rsid w:val="005809A0"/>
    <w:rsid w:val="005C0BB1"/>
    <w:rsid w:val="005C520E"/>
    <w:rsid w:val="005F0F6E"/>
    <w:rsid w:val="0060218B"/>
    <w:rsid w:val="00620579"/>
    <w:rsid w:val="00636575"/>
    <w:rsid w:val="006A1299"/>
    <w:rsid w:val="006A2BE7"/>
    <w:rsid w:val="006D0F69"/>
    <w:rsid w:val="006E276E"/>
    <w:rsid w:val="006E65B4"/>
    <w:rsid w:val="006E68C0"/>
    <w:rsid w:val="007409F3"/>
    <w:rsid w:val="00743326"/>
    <w:rsid w:val="00744422"/>
    <w:rsid w:val="00745603"/>
    <w:rsid w:val="00760C3C"/>
    <w:rsid w:val="00767027"/>
    <w:rsid w:val="00772152"/>
    <w:rsid w:val="00786EEC"/>
    <w:rsid w:val="007A2D5F"/>
    <w:rsid w:val="007B5030"/>
    <w:rsid w:val="007C0758"/>
    <w:rsid w:val="007C5A70"/>
    <w:rsid w:val="007F599A"/>
    <w:rsid w:val="00803602"/>
    <w:rsid w:val="00820AB7"/>
    <w:rsid w:val="008279FE"/>
    <w:rsid w:val="008564FB"/>
    <w:rsid w:val="00867E12"/>
    <w:rsid w:val="008771B1"/>
    <w:rsid w:val="00881541"/>
    <w:rsid w:val="008953D6"/>
    <w:rsid w:val="008A5CD9"/>
    <w:rsid w:val="008F06C3"/>
    <w:rsid w:val="008F08AA"/>
    <w:rsid w:val="008F4E9C"/>
    <w:rsid w:val="009139D7"/>
    <w:rsid w:val="00920759"/>
    <w:rsid w:val="0095301F"/>
    <w:rsid w:val="00956C90"/>
    <w:rsid w:val="009766CC"/>
    <w:rsid w:val="009766D2"/>
    <w:rsid w:val="0098575F"/>
    <w:rsid w:val="009A43DA"/>
    <w:rsid w:val="009D06D9"/>
    <w:rsid w:val="009F1415"/>
    <w:rsid w:val="009F7DC7"/>
    <w:rsid w:val="00A81625"/>
    <w:rsid w:val="00A81DF7"/>
    <w:rsid w:val="00A96A60"/>
    <w:rsid w:val="00AD5550"/>
    <w:rsid w:val="00B1721C"/>
    <w:rsid w:val="00B31EFB"/>
    <w:rsid w:val="00B32340"/>
    <w:rsid w:val="00B422D5"/>
    <w:rsid w:val="00B54201"/>
    <w:rsid w:val="00B542CC"/>
    <w:rsid w:val="00B76C5E"/>
    <w:rsid w:val="00BA78B4"/>
    <w:rsid w:val="00BB7BAF"/>
    <w:rsid w:val="00BC3644"/>
    <w:rsid w:val="00BD3230"/>
    <w:rsid w:val="00BF0BD5"/>
    <w:rsid w:val="00BF1016"/>
    <w:rsid w:val="00C01B71"/>
    <w:rsid w:val="00C31CDD"/>
    <w:rsid w:val="00C60981"/>
    <w:rsid w:val="00C9698A"/>
    <w:rsid w:val="00CD07A5"/>
    <w:rsid w:val="00D154A2"/>
    <w:rsid w:val="00D45A34"/>
    <w:rsid w:val="00D57F63"/>
    <w:rsid w:val="00D61A89"/>
    <w:rsid w:val="00D64FD7"/>
    <w:rsid w:val="00D74BBC"/>
    <w:rsid w:val="00D8253C"/>
    <w:rsid w:val="00DA36F9"/>
    <w:rsid w:val="00DB70C4"/>
    <w:rsid w:val="00E27D75"/>
    <w:rsid w:val="00E80C27"/>
    <w:rsid w:val="00E81D1B"/>
    <w:rsid w:val="00E90294"/>
    <w:rsid w:val="00EC7DEA"/>
    <w:rsid w:val="00F1101F"/>
    <w:rsid w:val="00F21EF2"/>
    <w:rsid w:val="00F4077F"/>
    <w:rsid w:val="00F67A5A"/>
    <w:rsid w:val="00F734B3"/>
    <w:rsid w:val="00FA1F71"/>
    <w:rsid w:val="00FE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066"/>
  </w:style>
  <w:style w:type="paragraph" w:styleId="Heading3">
    <w:name w:val="heading 3"/>
    <w:basedOn w:val="Normal"/>
    <w:link w:val="Heading3Char"/>
    <w:uiPriority w:val="9"/>
    <w:qFormat/>
    <w:rsid w:val="006A1299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D7464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05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A1299"/>
    <w:rPr>
      <w:rFonts w:ascii="Arial" w:eastAsia="Times New Roman" w:hAnsi="Arial" w:cs="Arial"/>
      <w:b/>
      <w:bCs/>
      <w:color w:val="D74646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4E7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7AD4"/>
  </w:style>
  <w:style w:type="paragraph" w:styleId="Footer">
    <w:name w:val="footer"/>
    <w:basedOn w:val="Normal"/>
    <w:link w:val="FooterChar"/>
    <w:uiPriority w:val="99"/>
    <w:semiHidden/>
    <w:unhideWhenUsed/>
    <w:rsid w:val="004E7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7A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948385">
      <w:bodyDiv w:val="1"/>
      <w:marLeft w:val="4"/>
      <w:marRight w:val="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9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641C7EF-E45D-4EDE-9382-2419F8C9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2993</TotalTime>
  <Pages>7</Pages>
  <Words>11</Words>
  <Characters>67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</dc:creator>
  <cp:keywords/>
  <dc:description/>
  <cp:lastModifiedBy>dr.ah</cp:lastModifiedBy>
  <cp:revision>80</cp:revision>
  <dcterms:created xsi:type="dcterms:W3CDTF">2014-03-10T06:37:00Z</dcterms:created>
  <dcterms:modified xsi:type="dcterms:W3CDTF">2016-12-04T17:40:00Z</dcterms:modified>
</cp:coreProperties>
</file>